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7B" w:rsidRPr="0095457B" w:rsidRDefault="0095457B" w:rsidP="0095457B">
      <w:pPr>
        <w:widowControl/>
        <w:suppressAutoHyphens w:val="0"/>
        <w:overflowPunct/>
        <w:autoSpaceDE/>
        <w:autoSpaceDN/>
        <w:spacing w:line="360" w:lineRule="auto"/>
        <w:ind w:firstLine="540"/>
        <w:jc w:val="right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2286000" cy="654685"/>
            <wp:effectExtent l="0" t="0" r="0" b="0"/>
            <wp:wrapSquare wrapText="bothSides"/>
            <wp:docPr id="1" name="Рисунок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</w:rPr>
        <w:t xml:space="preserve"> </w:t>
      </w:r>
      <w:bookmarkStart w:id="0" w:name="_GoBack"/>
      <w:bookmarkEnd w:id="0"/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before="100" w:beforeAutospacing="1" w:after="100" w:afterAutospacing="1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before="100" w:beforeAutospacing="1" w:after="100" w:afterAutospacing="1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95457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Родителям о правилах дорожного движения</w:t>
      </w: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</w:rPr>
        <w:t>Проанализировав дорожно-транспортные происшествия, в которых пострадали дети, установлено, что 80 % происшествий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</w:t>
      </w: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И хотя в дошкольных учреждениях педагоги проводят занятия с детьми по правилам дорожного движения, привлекая сотрудников дорожной полиции,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</w:t>
      </w: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</w:t>
      </w: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</w:t>
      </w: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lastRenderedPageBreak/>
        <w:t>переходом быть достаточно терпеливым и всегда оглядеться по сторонам, прежде чем сойти с тротуара.</w:t>
      </w: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</w:rPr>
        <w:t xml:space="preserve">Терпение и настойчивость являются эффективными средствами, обеспечивающими успех дела. Терпение и настойчивость — то, чего нам так не хватает в повседневной жизни. Терпение и настойчивость, </w:t>
      </w:r>
      <w:proofErr w:type="gramStart"/>
      <w:r w:rsidRPr="0095457B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</w:rPr>
        <w:t>которыми</w:t>
      </w:r>
      <w:proofErr w:type="gramEnd"/>
      <w:r w:rsidRPr="0095457B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</w:rPr>
        <w:t xml:space="preserve"> нам необходимо запастись хотя бы ради спасения жизни и здоровья собственных детей.</w:t>
      </w: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</w:t>
      </w:r>
      <w:r w:rsidRPr="0095457B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</w:rPr>
        <w:t xml:space="preserve">. </w:t>
      </w: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</w:rPr>
        <w:t>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</w:t>
      </w: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у</w:t>
      </w:r>
      <w:proofErr w:type="gramEnd"/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другой. Они считают вполне естественным выехать на проезжую часть на детском велосипеде или затеять здесь весёлую </w:t>
      </w:r>
      <w:r w:rsidRPr="0095457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</w:rPr>
        <w:t>игру</w:t>
      </w: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.</w:t>
      </w: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Избежать этих опасностей можно лишь путём соответствующего воспитания и обучения ребёнка. Важно знать, что могут сами дети:</w:t>
      </w: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</w:rPr>
      </w:pPr>
      <w:r w:rsidRPr="0095457B"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</w:rPr>
        <w:t>Начиная с 3-4 лет:</w:t>
      </w:r>
    </w:p>
    <w:p w:rsidR="0095457B" w:rsidRPr="0095457B" w:rsidRDefault="0095457B" w:rsidP="0095457B">
      <w:pPr>
        <w:widowControl/>
        <w:numPr>
          <w:ilvl w:val="0"/>
          <w:numId w:val="1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ребёнок может отличить движущуюся машину от </w:t>
      </w:r>
      <w:proofErr w:type="gramStart"/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стоящей</w:t>
      </w:r>
      <w:proofErr w:type="gramEnd"/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на месте. О тормозном пути он ещё представления не имеет. Он уверен, что машина может остановиться мгновенно. </w:t>
      </w: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</w:rPr>
      </w:pPr>
      <w:r w:rsidRPr="0095457B"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</w:rPr>
        <w:lastRenderedPageBreak/>
        <w:t>Начиная с 6 лет:</w:t>
      </w:r>
    </w:p>
    <w:p w:rsidR="0095457B" w:rsidRPr="0095457B" w:rsidRDefault="0095457B" w:rsidP="0095457B">
      <w:pPr>
        <w:widowControl/>
        <w:numPr>
          <w:ilvl w:val="0"/>
          <w:numId w:val="2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ребёнок всё ещё имеет довольно ограниченный угол зрения: боковым зрением он видит примерно две трети того, что видят взрослые; </w:t>
      </w:r>
    </w:p>
    <w:p w:rsidR="0095457B" w:rsidRPr="0095457B" w:rsidRDefault="0095457B" w:rsidP="0095457B">
      <w:pPr>
        <w:widowControl/>
        <w:numPr>
          <w:ilvl w:val="0"/>
          <w:numId w:val="2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большинство детей не сумеют определить, что движется быстрее: велосипед или спортивная машина; </w:t>
      </w:r>
    </w:p>
    <w:p w:rsidR="0095457B" w:rsidRPr="0095457B" w:rsidRDefault="0095457B" w:rsidP="0095457B">
      <w:pPr>
        <w:widowControl/>
        <w:numPr>
          <w:ilvl w:val="0"/>
          <w:numId w:val="2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они ещё не умеют правильно распределять внимание и отделять существенное от </w:t>
      </w:r>
      <w:proofErr w:type="gramStart"/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незначительного</w:t>
      </w:r>
      <w:proofErr w:type="gramEnd"/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- мяч, катящийся по проезжей части, может занять всё их внимание. </w:t>
      </w: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</w:rPr>
      </w:pPr>
      <w:r w:rsidRPr="0095457B"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</w:rPr>
        <w:t>Начиная с 7 лет:</w:t>
      </w:r>
    </w:p>
    <w:p w:rsidR="0095457B" w:rsidRPr="0095457B" w:rsidRDefault="0095457B" w:rsidP="0095457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дети могут более уверенно отличить правую сторону дороги </w:t>
      </w:r>
      <w:proofErr w:type="gramStart"/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от</w:t>
      </w:r>
      <w:proofErr w:type="gramEnd"/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левой. </w:t>
      </w: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</w:rPr>
      </w:pPr>
      <w:r w:rsidRPr="0095457B"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</w:rPr>
        <w:t>Начиная с 8 лет:</w:t>
      </w:r>
    </w:p>
    <w:p w:rsidR="0095457B" w:rsidRPr="0095457B" w:rsidRDefault="0095457B" w:rsidP="0095457B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дети уже могут реагировать мгновенно, то есть тут же останавливаться на оклик; </w:t>
      </w:r>
    </w:p>
    <w:p w:rsidR="0095457B" w:rsidRPr="0095457B" w:rsidRDefault="0095457B" w:rsidP="0095457B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они уже наполовину опытные пешеходы; </w:t>
      </w:r>
    </w:p>
    <w:p w:rsidR="0095457B" w:rsidRPr="0095457B" w:rsidRDefault="0095457B" w:rsidP="0095457B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они развивают основные навыки езды на велосипеде. Теперь они постепенно учатся объезжать препятствия, делать крутые повороты; </w:t>
      </w:r>
    </w:p>
    <w:p w:rsidR="0095457B" w:rsidRPr="0095457B" w:rsidRDefault="0095457B" w:rsidP="0095457B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они могут определить, откуда доносится шум; </w:t>
      </w:r>
    </w:p>
    <w:p w:rsidR="0095457B" w:rsidRPr="0095457B" w:rsidRDefault="0095457B" w:rsidP="0095457B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они учатся понимать связь между величиной предмета, его удалённостью и временем; </w:t>
      </w:r>
    </w:p>
    <w:p w:rsidR="0095457B" w:rsidRPr="0095457B" w:rsidRDefault="0095457B" w:rsidP="0095457B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они усваивают, что автомобиль кажется тем больше, чем ближе он находится; </w:t>
      </w:r>
    </w:p>
    <w:p w:rsidR="0095457B" w:rsidRPr="0095457B" w:rsidRDefault="0095457B" w:rsidP="0095457B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они могут отказываться от начатого действия, то есть, ступив на проезжую часть, вновь вернуться на тротуар; </w:t>
      </w:r>
    </w:p>
    <w:p w:rsidR="0095457B" w:rsidRPr="0095457B" w:rsidRDefault="0095457B" w:rsidP="0095457B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но они </w:t>
      </w:r>
      <w:proofErr w:type="gramStart"/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по прежнему</w:t>
      </w:r>
      <w:proofErr w:type="gramEnd"/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не могут распознавать чреватые опасностью ситуации. </w:t>
      </w: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</w:rPr>
      </w:pPr>
      <w:r w:rsidRPr="0095457B"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</w:rPr>
        <w:lastRenderedPageBreak/>
        <w:t>Важно чтобы родители были примером для детей в соблюдении правил дорожного движения:</w:t>
      </w:r>
    </w:p>
    <w:p w:rsidR="0095457B" w:rsidRPr="0095457B" w:rsidRDefault="0095457B" w:rsidP="0095457B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Не спешите, переходите дорогу размеренным шагом. </w:t>
      </w:r>
    </w:p>
    <w:p w:rsidR="0095457B" w:rsidRPr="0095457B" w:rsidRDefault="0095457B" w:rsidP="0095457B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95457B" w:rsidRPr="0095457B" w:rsidRDefault="0095457B" w:rsidP="0095457B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Не переходите дорогу на красный или жёлтый сигнал светофора. </w:t>
      </w:r>
    </w:p>
    <w:p w:rsidR="0095457B" w:rsidRPr="0095457B" w:rsidRDefault="0095457B" w:rsidP="0095457B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Переходите дорогу только в местах, обозначенных дорожным знаком «Пешеходный переход». </w:t>
      </w:r>
    </w:p>
    <w:p w:rsidR="0095457B" w:rsidRPr="0095457B" w:rsidRDefault="0095457B" w:rsidP="0095457B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95457B" w:rsidRPr="0095457B" w:rsidRDefault="0095457B" w:rsidP="0095457B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95457B" w:rsidRPr="0095457B" w:rsidRDefault="0095457B" w:rsidP="0095457B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95457B" w:rsidRPr="0095457B" w:rsidRDefault="0095457B" w:rsidP="0095457B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Не разрешайте детям </w:t>
      </w:r>
      <w:r w:rsidRPr="0095457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</w:rPr>
        <w:t>играть</w:t>
      </w: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вблизи дорог и на проезжей части улицы. </w:t>
      </w: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</w:rPr>
      </w:pPr>
      <w:r w:rsidRPr="0095457B"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</w:rPr>
        <w:t>Соблюдать правило необходимо и в автомобиле:</w:t>
      </w:r>
    </w:p>
    <w:p w:rsidR="0095457B" w:rsidRPr="0095457B" w:rsidRDefault="0095457B" w:rsidP="0095457B">
      <w:pPr>
        <w:widowControl/>
        <w:suppressAutoHyphens w:val="0"/>
        <w:overflowPunct/>
        <w:autoSpaceDE/>
        <w:autoSpaceDN/>
        <w:spacing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95457B" w:rsidRPr="0095457B" w:rsidRDefault="0095457B" w:rsidP="0095457B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Пристёгиваться ремнями необходимо абсолютно всем! В том числе и в чужом автомобиле, и при езде на короткие расстояния. Если </w:t>
      </w: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lastRenderedPageBreak/>
        <w:t xml:space="preserve">это правило автоматически выполняется взрослыми, то оно легко войдёт у ребёнка в постоянную привычку. </w:t>
      </w:r>
    </w:p>
    <w:p w:rsidR="0095457B" w:rsidRPr="0095457B" w:rsidRDefault="0095457B" w:rsidP="0095457B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 </w:t>
      </w:r>
    </w:p>
    <w:p w:rsidR="0095457B" w:rsidRPr="0095457B" w:rsidRDefault="0095457B" w:rsidP="0095457B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 </w:t>
      </w:r>
    </w:p>
    <w:p w:rsidR="0095457B" w:rsidRPr="0095457B" w:rsidRDefault="0095457B" w:rsidP="0095457B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Во время длительных поездок </w:t>
      </w:r>
      <w:proofErr w:type="gramStart"/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почаще</w:t>
      </w:r>
      <w:proofErr w:type="gramEnd"/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 </w:t>
      </w:r>
    </w:p>
    <w:p w:rsidR="0095457B" w:rsidRPr="0095457B" w:rsidRDefault="0095457B" w:rsidP="0095457B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before="100" w:beforeAutospacing="1" w:after="100" w:afterAutospacing="1" w:line="36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5457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Прибегайте к альтернативным способам передвижения: автобус, железная дорога, велосипед или ходьба пешком. </w:t>
      </w:r>
    </w:p>
    <w:p w:rsidR="00070B9D" w:rsidRDefault="00070B9D"/>
    <w:sectPr w:rsidR="0007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3E31"/>
    <w:multiLevelType w:val="hybridMultilevel"/>
    <w:tmpl w:val="4F34D176"/>
    <w:lvl w:ilvl="0" w:tplc="3A86A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76B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74E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3E6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C27F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A6F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CE2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34D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18F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D41F4"/>
    <w:multiLevelType w:val="hybridMultilevel"/>
    <w:tmpl w:val="C1C080E2"/>
    <w:lvl w:ilvl="0" w:tplc="F4E6D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8227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FCD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32F7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76B4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DC7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60F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6815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282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5229B"/>
    <w:multiLevelType w:val="hybridMultilevel"/>
    <w:tmpl w:val="76C873B0"/>
    <w:lvl w:ilvl="0" w:tplc="8200A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56A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166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5A06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3E6C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B64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B481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7C30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6C7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37B15"/>
    <w:multiLevelType w:val="hybridMultilevel"/>
    <w:tmpl w:val="588A27EC"/>
    <w:lvl w:ilvl="0" w:tplc="0B541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B01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C20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1A1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189C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B2F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4E68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76D6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A4C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FF05CB"/>
    <w:multiLevelType w:val="hybridMultilevel"/>
    <w:tmpl w:val="DF487CEC"/>
    <w:lvl w:ilvl="0" w:tplc="0B46F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7476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08C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4AD1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CE3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6C9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7A7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A017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789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2F109F"/>
    <w:multiLevelType w:val="hybridMultilevel"/>
    <w:tmpl w:val="D3F4BCAA"/>
    <w:lvl w:ilvl="0" w:tplc="6298C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FC0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84D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D04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B40A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B28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FC7B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448C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A0C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4F"/>
    <w:rsid w:val="00070B9D"/>
    <w:rsid w:val="0095457B"/>
    <w:rsid w:val="00DD5E4F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2017-11-27T10:01:00Z</dcterms:created>
  <dcterms:modified xsi:type="dcterms:W3CDTF">2017-11-27T10:01:00Z</dcterms:modified>
</cp:coreProperties>
</file>